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5680B" w:rsidRPr="0045680B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076E13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6219FA" w:rsidTr="001354E4">
        <w:tc>
          <w:tcPr>
            <w:tcW w:w="1536" w:type="dxa"/>
          </w:tcPr>
          <w:p w:rsidR="006219FA" w:rsidRPr="006219FA" w:rsidRDefault="006219F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9FA">
              <w:rPr>
                <w:rFonts w:ascii="Times New Roman" w:hAnsi="Times New Roman" w:cs="Times New Roman"/>
                <w:sz w:val="24"/>
                <w:szCs w:val="24"/>
              </w:rPr>
              <w:t>801034</w:t>
            </w:r>
          </w:p>
        </w:tc>
        <w:tc>
          <w:tcPr>
            <w:tcW w:w="3154" w:type="dxa"/>
          </w:tcPr>
          <w:p w:rsidR="006219FA" w:rsidRPr="006219FA" w:rsidRDefault="006219F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FA">
              <w:rPr>
                <w:rFonts w:ascii="Times New Roman" w:hAnsi="Times New Roman" w:cs="Times New Roman"/>
                <w:sz w:val="24"/>
                <w:szCs w:val="24"/>
              </w:rPr>
              <w:t xml:space="preserve">Старший державний ревізор-інспектор </w:t>
            </w:r>
            <w:proofErr w:type="spellStart"/>
            <w:r w:rsidRPr="006219FA">
              <w:rPr>
                <w:rFonts w:ascii="Times New Roman" w:hAnsi="Times New Roman" w:cs="Times New Roman"/>
                <w:sz w:val="24"/>
                <w:szCs w:val="24"/>
              </w:rPr>
              <w:t>Вознесенівського</w:t>
            </w:r>
            <w:proofErr w:type="spellEnd"/>
            <w:r w:rsidRPr="006219FA">
              <w:rPr>
                <w:rFonts w:ascii="Times New Roman" w:hAnsi="Times New Roman" w:cs="Times New Roman"/>
                <w:sz w:val="24"/>
                <w:szCs w:val="24"/>
              </w:rPr>
              <w:t xml:space="preserve"> відділу камеральних перевірок управління з питань виявлення та опрацювання податкових ризиків</w:t>
            </w:r>
          </w:p>
          <w:p w:rsidR="006219FA" w:rsidRPr="006219FA" w:rsidRDefault="006219F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9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 період відсутності основного працівника </w:t>
            </w:r>
            <w:proofErr w:type="spellStart"/>
            <w:r w:rsidRPr="006219FA">
              <w:rPr>
                <w:rFonts w:ascii="Times New Roman" w:hAnsi="Times New Roman" w:cs="Times New Roman"/>
                <w:i/>
                <w:sz w:val="24"/>
                <w:szCs w:val="24"/>
              </w:rPr>
              <w:t>Федчук</w:t>
            </w:r>
            <w:proofErr w:type="spellEnd"/>
            <w:r w:rsidRPr="006219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О.С., яка перебуває у соціальній відпустці для догляду за дитиною до досягнення нею трирічного віку)</w:t>
            </w:r>
          </w:p>
        </w:tc>
        <w:tc>
          <w:tcPr>
            <w:tcW w:w="2677" w:type="dxa"/>
          </w:tcPr>
          <w:p w:rsidR="006219FA" w:rsidRPr="006219FA" w:rsidRDefault="006219FA" w:rsidP="006219F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6219F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Івахненко</w:t>
            </w:r>
          </w:p>
          <w:p w:rsidR="006219FA" w:rsidRPr="006219FA" w:rsidRDefault="006219FA" w:rsidP="006219F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Аліна</w:t>
            </w:r>
          </w:p>
          <w:p w:rsidR="006219FA" w:rsidRPr="004E23B1" w:rsidRDefault="006219FA" w:rsidP="006219F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621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Вадимівна</w:t>
            </w:r>
          </w:p>
        </w:tc>
        <w:tc>
          <w:tcPr>
            <w:tcW w:w="2806" w:type="dxa"/>
          </w:tcPr>
          <w:p w:rsidR="006219FA" w:rsidRPr="00FF3A64" w:rsidRDefault="006219F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80B" w:rsidRPr="0045680B" w:rsidRDefault="00696E84" w:rsidP="0045680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5680B" w:rsidRPr="004568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45680B" w:rsidRPr="0045680B" w:rsidRDefault="0045680B" w:rsidP="0045680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568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45680B" w:rsidP="0045680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568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45680B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45680B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5680B"/>
    <w:rsid w:val="004E23B1"/>
    <w:rsid w:val="0052188B"/>
    <w:rsid w:val="005A6AC8"/>
    <w:rsid w:val="005D087A"/>
    <w:rsid w:val="006219FA"/>
    <w:rsid w:val="00696E84"/>
    <w:rsid w:val="0070782F"/>
    <w:rsid w:val="00755478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2021-01-19T14:15:00Z</dcterms:created>
  <dcterms:modified xsi:type="dcterms:W3CDTF">2021-01-20T11:52:00Z</dcterms:modified>
</cp:coreProperties>
</file>