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92"/>
        <w:gridCol w:w="3260"/>
        <w:gridCol w:w="6521"/>
      </w:tblGrid>
      <w:tr w:rsidR="00002FC4" w:rsidRPr="00DC635C" w:rsidTr="00647821">
        <w:tc>
          <w:tcPr>
            <w:tcW w:w="10173" w:type="dxa"/>
            <w:gridSpan w:val="3"/>
          </w:tcPr>
          <w:p w:rsidR="00002FC4" w:rsidRPr="008C7FE6" w:rsidRDefault="00002FC4" w:rsidP="0000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6"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</w:t>
            </w:r>
          </w:p>
          <w:p w:rsidR="00002FC4" w:rsidRPr="008C7FE6" w:rsidRDefault="00002FC4" w:rsidP="0000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6">
              <w:rPr>
                <w:rFonts w:ascii="Times New Roman" w:hAnsi="Times New Roman" w:cs="Times New Roman"/>
                <w:sz w:val="24"/>
                <w:szCs w:val="24"/>
              </w:rPr>
              <w:t xml:space="preserve">технічних та якісних характеристик предмету закупівлі, розміру бюджетного призначення, очікуваної вартості </w:t>
            </w:r>
          </w:p>
        </w:tc>
      </w:tr>
      <w:tr w:rsidR="00002FC4" w:rsidRPr="00DC635C" w:rsidTr="00DD26F2">
        <w:tc>
          <w:tcPr>
            <w:tcW w:w="392" w:type="dxa"/>
          </w:tcPr>
          <w:p w:rsidR="00002FC4" w:rsidRPr="00DC635C" w:rsidRDefault="00002FC4">
            <w:pPr>
              <w:rPr>
                <w:rFonts w:ascii="Times New Roman" w:hAnsi="Times New Roman" w:cs="Times New Roman"/>
              </w:rPr>
            </w:pPr>
            <w:r w:rsidRPr="00DC63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002FC4" w:rsidRPr="00DC635C" w:rsidRDefault="00002FC4">
            <w:pPr>
              <w:rPr>
                <w:rFonts w:ascii="Times New Roman" w:hAnsi="Times New Roman" w:cs="Times New Roman"/>
              </w:rPr>
            </w:pPr>
            <w:r w:rsidRPr="00DC635C">
              <w:rPr>
                <w:rFonts w:ascii="Times New Roman" w:hAnsi="Times New Roman" w:cs="Times New Roman"/>
              </w:rPr>
              <w:t>Назва предмета закупівлі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52EF" w:rsidRPr="008C7FE6" w:rsidRDefault="00C86B03" w:rsidP="002A13E8">
            <w:pPr>
              <w:keepNext/>
              <w:keepLines/>
              <w:contextualSpacing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8C7FE6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Послуги зі створення комплексної системи захисту інформації в автоматизованій системі класу «1» на об’єкті </w:t>
            </w:r>
            <w:proofErr w:type="spellStart"/>
            <w:r w:rsidRPr="008C7FE6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електронно</w:t>
            </w:r>
            <w:proofErr w:type="spellEnd"/>
            <w:r w:rsidRPr="008C7FE6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 - обчислювальної техніки другої категорії в Головному управлінні ДПС у Запорізькій області  </w:t>
            </w:r>
          </w:p>
        </w:tc>
      </w:tr>
      <w:tr w:rsidR="00002FC4" w:rsidRPr="00DC635C" w:rsidTr="00DD26F2">
        <w:tc>
          <w:tcPr>
            <w:tcW w:w="392" w:type="dxa"/>
          </w:tcPr>
          <w:p w:rsidR="00002FC4" w:rsidRPr="00DC635C" w:rsidRDefault="00002FC4">
            <w:pPr>
              <w:rPr>
                <w:rFonts w:ascii="Times New Roman" w:hAnsi="Times New Roman" w:cs="Times New Roman"/>
              </w:rPr>
            </w:pPr>
            <w:r w:rsidRPr="00DC63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002FC4" w:rsidRPr="00DC635C" w:rsidRDefault="00002FC4">
            <w:pPr>
              <w:rPr>
                <w:rFonts w:ascii="Times New Roman" w:hAnsi="Times New Roman" w:cs="Times New Roman"/>
              </w:rPr>
            </w:pPr>
            <w:r w:rsidRPr="00DC635C">
              <w:rPr>
                <w:rFonts w:ascii="Times New Roman" w:hAnsi="Times New Roman" w:cs="Times New Roman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1" w:type="dxa"/>
            <w:shd w:val="clear" w:color="auto" w:fill="FFFFFF" w:themeFill="background1"/>
          </w:tcPr>
          <w:p w:rsidR="00ED63EF" w:rsidRPr="008C7FE6" w:rsidRDefault="00ED63EF" w:rsidP="00ED63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ТЕХНІЧНІ </w:t>
            </w:r>
            <w:r w:rsidR="00C86B03" w:rsidRPr="008C7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ВИМОГИ</w:t>
            </w:r>
          </w:p>
          <w:p w:rsidR="000C6958" w:rsidRPr="008C7FE6" w:rsidRDefault="000C6958" w:rsidP="000C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6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повного комплекту документів для побудови КСЗІ в АС класу «1» (модель загроз, технічне завдання, план захисту, формуляр тощо) згідно вимог НД ТЗІ Адміністрації </w:t>
            </w:r>
            <w:proofErr w:type="spellStart"/>
            <w:r w:rsidRPr="008C7FE6">
              <w:rPr>
                <w:rFonts w:ascii="Times New Roman" w:hAnsi="Times New Roman" w:cs="Times New Roman"/>
                <w:sz w:val="24"/>
                <w:szCs w:val="24"/>
              </w:rPr>
              <w:t>Держспецзв’язку</w:t>
            </w:r>
            <w:proofErr w:type="spellEnd"/>
            <w:r w:rsidRPr="008C7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958" w:rsidRPr="008C7FE6" w:rsidRDefault="000C6958" w:rsidP="000C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6">
              <w:rPr>
                <w:rFonts w:ascii="Times New Roman" w:hAnsi="Times New Roman" w:cs="Times New Roman"/>
                <w:sz w:val="24"/>
                <w:szCs w:val="24"/>
              </w:rPr>
              <w:t>Поставка програмного засобу для захисту інформації від несанкціонованого доступу, що має дійсний експертний висновок в сфері ТЗІ та налаштування програмного забезпечення.</w:t>
            </w:r>
          </w:p>
          <w:p w:rsidR="000C6958" w:rsidRPr="008C7FE6" w:rsidRDefault="000C6958" w:rsidP="000C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6">
              <w:rPr>
                <w:rFonts w:ascii="Times New Roman" w:hAnsi="Times New Roman" w:cs="Times New Roman"/>
                <w:sz w:val="24"/>
                <w:szCs w:val="24"/>
              </w:rPr>
              <w:t>Поставка засобу активного захисту автоматизованої системи.</w:t>
            </w:r>
          </w:p>
          <w:p w:rsidR="000C6958" w:rsidRPr="008C7FE6" w:rsidRDefault="000C6958" w:rsidP="000C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6">
              <w:rPr>
                <w:rFonts w:ascii="Times New Roman" w:hAnsi="Times New Roman" w:cs="Times New Roman"/>
                <w:sz w:val="24"/>
                <w:szCs w:val="24"/>
              </w:rPr>
              <w:t>Розробка комплекту документів на комплекс ТЗІ (</w:t>
            </w:r>
            <w:proofErr w:type="spellStart"/>
            <w:r w:rsidRPr="008C7FE6">
              <w:rPr>
                <w:rFonts w:ascii="Times New Roman" w:hAnsi="Times New Roman" w:cs="Times New Roman"/>
                <w:sz w:val="24"/>
                <w:szCs w:val="24"/>
              </w:rPr>
              <w:t>передпроектні</w:t>
            </w:r>
            <w:proofErr w:type="spellEnd"/>
            <w:r w:rsidRPr="008C7FE6">
              <w:rPr>
                <w:rFonts w:ascii="Times New Roman" w:hAnsi="Times New Roman" w:cs="Times New Roman"/>
                <w:sz w:val="24"/>
                <w:szCs w:val="24"/>
              </w:rPr>
              <w:t xml:space="preserve"> роботи, розробка технічного завдання на створення комплексу технічного захисту інформації (КТЗІ), програми та методик проведення атестації тощо та погодження їх з Адміністрацією </w:t>
            </w:r>
            <w:proofErr w:type="spellStart"/>
            <w:r w:rsidRPr="008C7FE6">
              <w:rPr>
                <w:rFonts w:ascii="Times New Roman" w:hAnsi="Times New Roman" w:cs="Times New Roman"/>
                <w:sz w:val="24"/>
                <w:szCs w:val="24"/>
              </w:rPr>
              <w:t>Держспецзв’язку</w:t>
            </w:r>
            <w:proofErr w:type="spellEnd"/>
            <w:r w:rsidRPr="008C7FE6">
              <w:rPr>
                <w:rFonts w:ascii="Times New Roman" w:hAnsi="Times New Roman" w:cs="Times New Roman"/>
                <w:sz w:val="24"/>
                <w:szCs w:val="24"/>
              </w:rPr>
              <w:t>, впровадження КТЗІ).</w:t>
            </w:r>
          </w:p>
          <w:p w:rsidR="000C6958" w:rsidRPr="008C7FE6" w:rsidRDefault="000C6958" w:rsidP="000C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6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наданого об’єкту </w:t>
            </w:r>
            <w:proofErr w:type="spellStart"/>
            <w:r w:rsidRPr="008C7FE6">
              <w:rPr>
                <w:rFonts w:ascii="Times New Roman" w:hAnsi="Times New Roman" w:cs="Times New Roman"/>
                <w:sz w:val="24"/>
                <w:szCs w:val="24"/>
              </w:rPr>
              <w:t>електронно</w:t>
            </w:r>
            <w:proofErr w:type="spellEnd"/>
            <w:r w:rsidRPr="008C7FE6">
              <w:rPr>
                <w:rFonts w:ascii="Times New Roman" w:hAnsi="Times New Roman" w:cs="Times New Roman"/>
                <w:sz w:val="24"/>
                <w:szCs w:val="24"/>
              </w:rPr>
              <w:t xml:space="preserve"> – обчислюваної техніки на закладні пристрої.</w:t>
            </w:r>
          </w:p>
          <w:p w:rsidR="000C6958" w:rsidRPr="008C7FE6" w:rsidRDefault="000C6958" w:rsidP="000C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6">
              <w:rPr>
                <w:rFonts w:ascii="Times New Roman" w:hAnsi="Times New Roman" w:cs="Times New Roman"/>
                <w:sz w:val="24"/>
                <w:szCs w:val="24"/>
              </w:rPr>
              <w:t xml:space="preserve">Атестація КТЗІ (розробка Акту атестації з реєстрацією у </w:t>
            </w:r>
            <w:proofErr w:type="spellStart"/>
            <w:r w:rsidRPr="008C7FE6">
              <w:rPr>
                <w:rFonts w:ascii="Times New Roman" w:hAnsi="Times New Roman" w:cs="Times New Roman"/>
                <w:sz w:val="24"/>
                <w:szCs w:val="24"/>
              </w:rPr>
              <w:t>Держспецзв’язку</w:t>
            </w:r>
            <w:proofErr w:type="spellEnd"/>
            <w:r w:rsidRPr="008C7F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2FC4" w:rsidRPr="008C7FE6" w:rsidRDefault="000C6958" w:rsidP="000C6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6">
              <w:rPr>
                <w:rFonts w:ascii="Times New Roman" w:hAnsi="Times New Roman" w:cs="Times New Roman"/>
                <w:sz w:val="24"/>
                <w:szCs w:val="24"/>
              </w:rPr>
              <w:t xml:space="preserve">Супроводження розгляду Декларації </w:t>
            </w:r>
            <w:proofErr w:type="spellStart"/>
            <w:r w:rsidRPr="008C7FE6">
              <w:rPr>
                <w:rFonts w:ascii="Times New Roman" w:hAnsi="Times New Roman" w:cs="Times New Roman"/>
                <w:sz w:val="24"/>
                <w:szCs w:val="24"/>
              </w:rPr>
              <w:t>Держспецзв’язку</w:t>
            </w:r>
            <w:proofErr w:type="spellEnd"/>
            <w:r w:rsidRPr="008C7FE6">
              <w:rPr>
                <w:rFonts w:ascii="Times New Roman" w:hAnsi="Times New Roman" w:cs="Times New Roman"/>
                <w:sz w:val="24"/>
                <w:szCs w:val="24"/>
              </w:rPr>
              <w:t xml:space="preserve"> до моменту її реєстрації.</w:t>
            </w:r>
          </w:p>
        </w:tc>
      </w:tr>
      <w:tr w:rsidR="00002FC4" w:rsidRPr="00DC635C" w:rsidTr="00647821">
        <w:tc>
          <w:tcPr>
            <w:tcW w:w="392" w:type="dxa"/>
          </w:tcPr>
          <w:p w:rsidR="00002FC4" w:rsidRPr="00DC635C" w:rsidRDefault="00002FC4">
            <w:pPr>
              <w:rPr>
                <w:rFonts w:ascii="Times New Roman" w:hAnsi="Times New Roman" w:cs="Times New Roman"/>
              </w:rPr>
            </w:pPr>
            <w:r w:rsidRPr="00DC63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002FC4" w:rsidRPr="00DC635C" w:rsidRDefault="00002FC4">
            <w:pPr>
              <w:rPr>
                <w:rFonts w:ascii="Times New Roman" w:hAnsi="Times New Roman" w:cs="Times New Roman"/>
              </w:rPr>
            </w:pPr>
            <w:r w:rsidRPr="00DC635C">
              <w:rPr>
                <w:rFonts w:ascii="Times New Roman" w:hAnsi="Times New Roman" w:cs="Times New Roman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521" w:type="dxa"/>
          </w:tcPr>
          <w:p w:rsidR="008C7FE6" w:rsidRPr="008C7FE6" w:rsidRDefault="008C7FE6" w:rsidP="008C7FE6">
            <w:pPr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аналіз надісланих комерційних пропозицій що надійшли на адресу Головного управління ДПС у Запорізькій області, а саме послуг зі створення КСЗІ в АС класу «1» на об’єкті ЕОТ другої категорії в ГУ ДПС у Запорізькій області, </w:t>
            </w:r>
            <w:r w:rsidRPr="008C7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кодом </w:t>
            </w:r>
            <w:r w:rsidRPr="008C7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CPV</w:t>
            </w:r>
            <w:r w:rsidRPr="008C7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ДК 021-2015 72220000-3 - Консультаційні послуги з питань систем та з технічних питань. </w:t>
            </w:r>
          </w:p>
          <w:p w:rsidR="008C7FE6" w:rsidRPr="008C7FE6" w:rsidRDefault="008C7FE6" w:rsidP="008C7FE6">
            <w:pPr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 вартість послуги розрахована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змінами), на підставі комерційних пропозицій, що надійшли на адресу Головного управління ДПС у Запорізькій області в 2023 року, та з урахуванням коефіцієнту індексації у 2024 році:</w:t>
            </w:r>
          </w:p>
          <w:p w:rsidR="008C7FE6" w:rsidRPr="008C7FE6" w:rsidRDefault="008C7FE6" w:rsidP="008C7FE6">
            <w:pPr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 </w:t>
            </w:r>
            <w:proofErr w:type="spellStart"/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оч</w:t>
            </w:r>
            <w:proofErr w:type="spellEnd"/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КП</w:t>
            </w:r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КП</w:t>
            </w:r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8C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)/3 *</w:t>
            </w:r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і</w:t>
            </w:r>
            <w:proofErr w:type="spellEnd"/>
            <w:r w:rsidRPr="008C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</w:p>
          <w:p w:rsidR="008C7FE6" w:rsidRPr="008C7FE6" w:rsidRDefault="008C7FE6" w:rsidP="008C7FE6">
            <w:pPr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C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і</w:t>
            </w:r>
            <w:proofErr w:type="spellEnd"/>
            <w:r w:rsidRPr="008C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102,4% – коефіцієнт індексації (жовтень 2023 – березень 2024), </w:t>
            </w:r>
            <w:r w:rsidRPr="008C7F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розрахований за допомогою калькулятора індексації </w:t>
            </w:r>
            <w:r w:rsidRPr="008C7F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br/>
              <w:t>на офіційному веб-сайті Державної служби статистики України (</w:t>
            </w:r>
            <w:hyperlink r:id="rId7" w:history="1">
              <w:r w:rsidRPr="008C7FE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http://db.ukrcensus.gov.ua/dw_infl_uk/calc_p1</w:t>
              </w:r>
            </w:hyperlink>
            <w:r w:rsidRPr="008C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A13E8" w:rsidRPr="000F4088" w:rsidRDefault="008C7FE6" w:rsidP="00324692">
            <w:pPr>
              <w:spacing w:after="8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Очікувана вартість в 2024 році склала з урахуванням коефіцієнту індексації у 2024 році: </w:t>
            </w:r>
            <w:r w:rsidRPr="008C7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160 693 (сто шістдесят тисяч шістсот дев’яносто три гривні 00 копійок) грн. з ПДВ.</w:t>
            </w:r>
          </w:p>
        </w:tc>
      </w:tr>
    </w:tbl>
    <w:p w:rsidR="00002FC4" w:rsidRPr="00002FC4" w:rsidRDefault="00002FC4" w:rsidP="000F4088">
      <w:pPr>
        <w:rPr>
          <w:rFonts w:ascii="Times New Roman" w:hAnsi="Times New Roman" w:cs="Times New Roman"/>
        </w:rPr>
      </w:pPr>
    </w:p>
    <w:sectPr w:rsidR="00002FC4" w:rsidRPr="00002FC4" w:rsidSect="00DC635C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0785"/>
    <w:multiLevelType w:val="hybridMultilevel"/>
    <w:tmpl w:val="2FAEAE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679A2"/>
    <w:multiLevelType w:val="hybridMultilevel"/>
    <w:tmpl w:val="32BE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886"/>
    <w:multiLevelType w:val="multilevel"/>
    <w:tmpl w:val="EAD47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41D6A"/>
    <w:multiLevelType w:val="hybridMultilevel"/>
    <w:tmpl w:val="BB3446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B2B3B4A"/>
    <w:multiLevelType w:val="hybridMultilevel"/>
    <w:tmpl w:val="34121128"/>
    <w:lvl w:ilvl="0" w:tplc="A2726EC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C4"/>
    <w:rsid w:val="00002FC4"/>
    <w:rsid w:val="000044C2"/>
    <w:rsid w:val="00031590"/>
    <w:rsid w:val="00034103"/>
    <w:rsid w:val="00083030"/>
    <w:rsid w:val="000B0FCF"/>
    <w:rsid w:val="000B706D"/>
    <w:rsid w:val="000C007D"/>
    <w:rsid w:val="000C6958"/>
    <w:rsid w:val="000D3A5F"/>
    <w:rsid w:val="000F4088"/>
    <w:rsid w:val="00161233"/>
    <w:rsid w:val="00164ADD"/>
    <w:rsid w:val="001908F2"/>
    <w:rsid w:val="001F52EF"/>
    <w:rsid w:val="00270E3D"/>
    <w:rsid w:val="002A13E8"/>
    <w:rsid w:val="002E780C"/>
    <w:rsid w:val="00324692"/>
    <w:rsid w:val="00376800"/>
    <w:rsid w:val="003D6DDC"/>
    <w:rsid w:val="0046466D"/>
    <w:rsid w:val="00486684"/>
    <w:rsid w:val="0049134B"/>
    <w:rsid w:val="00491F37"/>
    <w:rsid w:val="004939FF"/>
    <w:rsid w:val="004D4C88"/>
    <w:rsid w:val="004E1A77"/>
    <w:rsid w:val="00625E40"/>
    <w:rsid w:val="00647821"/>
    <w:rsid w:val="006D41BF"/>
    <w:rsid w:val="00764CEA"/>
    <w:rsid w:val="007A01A8"/>
    <w:rsid w:val="007E7A7B"/>
    <w:rsid w:val="008227A0"/>
    <w:rsid w:val="008373FF"/>
    <w:rsid w:val="008560B6"/>
    <w:rsid w:val="0086682F"/>
    <w:rsid w:val="008B7C61"/>
    <w:rsid w:val="008C7FE6"/>
    <w:rsid w:val="009178F8"/>
    <w:rsid w:val="00921C4F"/>
    <w:rsid w:val="00926932"/>
    <w:rsid w:val="009427D1"/>
    <w:rsid w:val="00950C4C"/>
    <w:rsid w:val="009E14B7"/>
    <w:rsid w:val="00A82C17"/>
    <w:rsid w:val="00AC58F5"/>
    <w:rsid w:val="00B36A2F"/>
    <w:rsid w:val="00BA5CBE"/>
    <w:rsid w:val="00BB632C"/>
    <w:rsid w:val="00BC4822"/>
    <w:rsid w:val="00C86B03"/>
    <w:rsid w:val="00D820BD"/>
    <w:rsid w:val="00DC635C"/>
    <w:rsid w:val="00DD26F2"/>
    <w:rsid w:val="00DD5385"/>
    <w:rsid w:val="00E17767"/>
    <w:rsid w:val="00E87EC2"/>
    <w:rsid w:val="00E95326"/>
    <w:rsid w:val="00ED63EF"/>
    <w:rsid w:val="00EF48F0"/>
    <w:rsid w:val="00F33043"/>
    <w:rsid w:val="00F81227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7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A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82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7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7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A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82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7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b.ukrcensus.gov.ua/dw_infl_uk/calc_p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1859-E609-4F79-B53B-FC77F6F9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Кацеро Оксана Володимирівна</dc:creator>
  <cp:lastModifiedBy>Шевчук Карина Ігорівна</cp:lastModifiedBy>
  <cp:revision>4</cp:revision>
  <cp:lastPrinted>2024-04-12T11:36:00Z</cp:lastPrinted>
  <dcterms:created xsi:type="dcterms:W3CDTF">2024-05-20T07:03:00Z</dcterms:created>
  <dcterms:modified xsi:type="dcterms:W3CDTF">2024-05-20T08:41:00Z</dcterms:modified>
</cp:coreProperties>
</file>