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A07EB3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73B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A73B1">
        <w:rPr>
          <w:rFonts w:ascii="Times New Roman" w:hAnsi="Times New Roman" w:cs="Times New Roman"/>
          <w:sz w:val="28"/>
          <w:szCs w:val="28"/>
        </w:rPr>
        <w:t xml:space="preserve"> Головного управління ДПС у Запорізькій області</w:t>
      </w:r>
    </w:p>
    <w:p w:rsidR="007A73B1" w:rsidRPr="006E1F10" w:rsidRDefault="00A07EB3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4203FE" w:rsidRDefault="00E02C59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59">
        <w:rPr>
          <w:rFonts w:ascii="Times New Roman" w:hAnsi="Times New Roman" w:cs="Times New Roman"/>
          <w:sz w:val="28"/>
          <w:szCs w:val="28"/>
        </w:rPr>
        <w:t>за строковим призначенням, у період дії воєнного стану, до дня визначення переможця на цю посаду за результатами конкурсного відбору відповідно до законодавства, але не більше граничного строку, визначеного законодавством</w:t>
      </w:r>
      <w:r w:rsidR="00AD2E72">
        <w:rPr>
          <w:rFonts w:ascii="Times New Roman" w:hAnsi="Times New Roman" w:cs="Times New Roman"/>
          <w:sz w:val="28"/>
          <w:szCs w:val="28"/>
        </w:rPr>
        <w:t>.</w:t>
      </w: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3A65DA"/>
    <w:rsid w:val="0041088D"/>
    <w:rsid w:val="004203FE"/>
    <w:rsid w:val="00437EC1"/>
    <w:rsid w:val="00472DB9"/>
    <w:rsid w:val="004D50C2"/>
    <w:rsid w:val="006E1F10"/>
    <w:rsid w:val="007A73B1"/>
    <w:rsid w:val="007F10C9"/>
    <w:rsid w:val="00815498"/>
    <w:rsid w:val="009E7DCE"/>
    <w:rsid w:val="00A07EB3"/>
    <w:rsid w:val="00AD2E72"/>
    <w:rsid w:val="00AE4895"/>
    <w:rsid w:val="00CC6C01"/>
    <w:rsid w:val="00D34A3A"/>
    <w:rsid w:val="00D945C8"/>
    <w:rsid w:val="00E02C59"/>
    <w:rsid w:val="00E2244B"/>
    <w:rsid w:val="00E6038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Щебетун Вікторія Іванівна</cp:lastModifiedBy>
  <cp:revision>21</cp:revision>
  <dcterms:created xsi:type="dcterms:W3CDTF">2023-04-03T08:46:00Z</dcterms:created>
  <dcterms:modified xsi:type="dcterms:W3CDTF">2025-07-29T07:30:00Z</dcterms:modified>
</cp:coreProperties>
</file>